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BE" w:rsidRDefault="007F30BE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1DB0221E" wp14:editId="0919AD7F">
            <wp:simplePos x="0" y="0"/>
            <wp:positionH relativeFrom="page">
              <wp:posOffset>151130</wp:posOffset>
            </wp:positionH>
            <wp:positionV relativeFrom="page">
              <wp:posOffset>152400</wp:posOffset>
            </wp:positionV>
            <wp:extent cx="7560945" cy="1414145"/>
            <wp:effectExtent l="0" t="0" r="1905" b="0"/>
            <wp:wrapNone/>
            <wp:docPr id="1" name="Grafik 1" descr="machreich-briefkopf-fo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reich-briefkopf-fol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0BE" w:rsidRDefault="007F30BE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7F30BE" w:rsidRDefault="007F30BE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7F6946" w:rsidRDefault="007F6946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7F30BE" w:rsidRPr="00D07F4E" w:rsidRDefault="00AE721D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MICHAEL SCHADE</w:t>
      </w:r>
    </w:p>
    <w:p w:rsidR="007F30BE" w:rsidRPr="00D07F4E" w:rsidRDefault="00AE721D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Tenor</w:t>
      </w:r>
    </w:p>
    <w:p w:rsidR="007F30BE" w:rsidRDefault="007F30BE" w:rsidP="00D07F4E">
      <w:pPr>
        <w:pStyle w:val="Vorgabetext"/>
        <w:ind w:right="1"/>
        <w:rPr>
          <w:rFonts w:ascii="Arial" w:hAnsi="Arial" w:cs="Arial"/>
          <w:sz w:val="22"/>
          <w:lang w:val="de-DE"/>
        </w:rPr>
      </w:pPr>
    </w:p>
    <w:p w:rsidR="00C12C91" w:rsidRDefault="00C12C91" w:rsidP="00C12C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Gefeiert als einer der </w:t>
      </w:r>
      <w:r w:rsidRPr="003F1FEF">
        <w:rPr>
          <w:rFonts w:ascii="Arial" w:hAnsi="Arial" w:cs="Arial"/>
        </w:rPr>
        <w:t>führenden Tenöre unserer Zeit</w:t>
      </w:r>
      <w:r>
        <w:rPr>
          <w:rFonts w:ascii="Arial" w:hAnsi="Arial" w:cs="Arial"/>
        </w:rPr>
        <w:t xml:space="preserve">, ist der </w:t>
      </w:r>
      <w:r w:rsidRPr="003F1FEF">
        <w:rPr>
          <w:rFonts w:ascii="Arial" w:hAnsi="Arial" w:cs="Arial"/>
        </w:rPr>
        <w:t xml:space="preserve">Deutsch-Kanadier </w:t>
      </w:r>
      <w:r w:rsidRPr="00AE721D">
        <w:rPr>
          <w:rFonts w:ascii="Arial" w:hAnsi="Arial" w:cs="Arial"/>
          <w:bCs/>
        </w:rPr>
        <w:t>Michael Schade</w:t>
      </w:r>
      <w:r w:rsidRPr="003F1F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regelmäßig </w:t>
      </w:r>
      <w:r w:rsidRPr="003F1FEF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den</w:t>
      </w:r>
      <w:r w:rsidRPr="003F1FEF">
        <w:rPr>
          <w:rFonts w:ascii="Arial" w:hAnsi="Arial" w:cs="Arial"/>
        </w:rPr>
        <w:t xml:space="preserve"> wichtigsten Opern</w:t>
      </w:r>
      <w:r>
        <w:rPr>
          <w:rFonts w:ascii="Arial" w:hAnsi="Arial" w:cs="Arial"/>
        </w:rPr>
        <w:t>bühnen und Konzerthäusern zu erleben</w:t>
      </w:r>
      <w:r w:rsidRPr="003F1F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Er gastierte beim Verbier, Lucerne, Grafenegg und Glyndebourne Festival, den Salzburger Festspielen, der Berliner und Hamburgischen Staatsoper, </w:t>
      </w:r>
      <w:r w:rsidR="004528BA">
        <w:rPr>
          <w:rFonts w:ascii="Arial" w:hAnsi="Arial" w:cs="Arial"/>
        </w:rPr>
        <w:t xml:space="preserve">der Mailänder Scala, </w:t>
      </w:r>
      <w:r>
        <w:rPr>
          <w:rFonts w:ascii="Arial" w:hAnsi="Arial" w:cs="Arial"/>
        </w:rPr>
        <w:t>der Metropolitan Opera und der Canadian Opera Co</w:t>
      </w:r>
      <w:r w:rsidRPr="006B0993">
        <w:rPr>
          <w:rFonts w:ascii="Arial" w:hAnsi="Arial" w:cs="Arial"/>
        </w:rPr>
        <w:t>mpany. Eine enge Zusammenarbeit</w:t>
      </w:r>
      <w:r>
        <w:rPr>
          <w:rFonts w:ascii="Arial" w:hAnsi="Arial" w:cs="Arial"/>
        </w:rPr>
        <w:t xml:space="preserve"> verbindet ihn </w:t>
      </w:r>
      <w:r w:rsidRPr="006B0993">
        <w:rPr>
          <w:rFonts w:ascii="Arial" w:hAnsi="Arial" w:cs="Arial"/>
        </w:rPr>
        <w:t xml:space="preserve">mit der Wiener Staatsoper, </w:t>
      </w:r>
      <w:r>
        <w:rPr>
          <w:rFonts w:ascii="Arial" w:hAnsi="Arial" w:cs="Arial"/>
        </w:rPr>
        <w:t>wo er in allen Mozart- und Strauss-Partien seines Fachs zu hören war.</w:t>
      </w:r>
      <w:r w:rsidRPr="006B0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Darüber</w:t>
      </w:r>
      <w:r w:rsidR="00452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hinaus widmet sich </w:t>
      </w:r>
      <w:r w:rsidRPr="003F1FEF">
        <w:rPr>
          <w:rFonts w:ascii="Arial" w:hAnsi="Arial" w:cs="Arial"/>
        </w:rPr>
        <w:t>Michael Schade intensiv der Konze</w:t>
      </w:r>
      <w:r>
        <w:rPr>
          <w:rFonts w:ascii="Arial" w:hAnsi="Arial" w:cs="Arial"/>
        </w:rPr>
        <w:t>rtliteratur und dem Liedgesang.</w:t>
      </w:r>
    </w:p>
    <w:p w:rsidR="00C12C91" w:rsidRDefault="00C12C91" w:rsidP="00C12C91">
      <w:pPr>
        <w:jc w:val="both"/>
        <w:rPr>
          <w:rFonts w:ascii="Arial" w:hAnsi="Arial" w:cs="Arial"/>
        </w:rPr>
      </w:pPr>
    </w:p>
    <w:p w:rsidR="00C12C91" w:rsidRPr="00F84D62" w:rsidRDefault="00C12C91" w:rsidP="00C12C91">
      <w:pPr>
        <w:jc w:val="both"/>
        <w:rPr>
          <w:rFonts w:ascii="Arial" w:hAnsi="Arial" w:cs="Arial"/>
          <w:lang w:val="de-AT"/>
        </w:rPr>
      </w:pPr>
      <w:r w:rsidRPr="003F1FEF">
        <w:rPr>
          <w:rFonts w:ascii="Arial" w:hAnsi="Arial" w:cs="Arial"/>
        </w:rPr>
        <w:t xml:space="preserve">Er arbeitet mit den renommiertesten Orchestern </w:t>
      </w:r>
      <w:r>
        <w:rPr>
          <w:rFonts w:ascii="Arial" w:hAnsi="Arial" w:cs="Arial"/>
        </w:rPr>
        <w:t>wie den Wiener und Berliner und New Yorker Philharmonikern, dem Royal Concertgebouw Orchestra, dem Cleveland Orchestra sowie den Symphonieorchestern von Toronto, Montreal und Boston unter D</w:t>
      </w:r>
      <w:r w:rsidRPr="003F1FEF">
        <w:rPr>
          <w:rFonts w:ascii="Arial" w:hAnsi="Arial" w:cs="Arial"/>
        </w:rPr>
        <w:t xml:space="preserve">irigenten wie </w:t>
      </w:r>
      <w:r w:rsidRPr="00796FA0">
        <w:rPr>
          <w:rFonts w:ascii="Arial" w:hAnsi="Arial" w:cs="Arial"/>
          <w:lang w:val="de-AT"/>
        </w:rPr>
        <w:t xml:space="preserve">Bolton, Bychkov, Chailly, </w:t>
      </w:r>
      <w:r w:rsidR="00667ADE">
        <w:rPr>
          <w:rFonts w:ascii="Arial" w:hAnsi="Arial" w:cs="Arial"/>
          <w:lang w:val="de-AT"/>
        </w:rPr>
        <w:t xml:space="preserve">Gabel, Gergiev, Harding, Heras-Casado, </w:t>
      </w:r>
      <w:r w:rsidRPr="00796FA0">
        <w:rPr>
          <w:rFonts w:ascii="Arial" w:hAnsi="Arial" w:cs="Arial"/>
          <w:lang w:val="de-AT"/>
        </w:rPr>
        <w:t>Jordan, Luisi, Mehta, Muti, Nagano, Rattle, Thielemann, Ticciati, Welser-Möst</w:t>
      </w:r>
      <w:r>
        <w:rPr>
          <w:rFonts w:ascii="Arial" w:hAnsi="Arial" w:cs="Arial"/>
          <w:lang w:val="de-AT"/>
        </w:rPr>
        <w:t xml:space="preserve"> u</w:t>
      </w:r>
      <w:r w:rsidRPr="00796FA0">
        <w:rPr>
          <w:rFonts w:ascii="Arial" w:hAnsi="Arial" w:cs="Arial"/>
          <w:lang w:val="de-AT"/>
        </w:rPr>
        <w:t>nd Young</w:t>
      </w:r>
      <w:r w:rsidRPr="003F1FEF">
        <w:rPr>
          <w:rFonts w:ascii="Arial" w:hAnsi="Arial" w:cs="Arial"/>
        </w:rPr>
        <w:t xml:space="preserve"> </w:t>
      </w:r>
      <w:r w:rsidRPr="00F05739">
        <w:rPr>
          <w:rFonts w:ascii="Arial" w:hAnsi="Arial" w:cs="Arial"/>
        </w:rPr>
        <w:t>zusammen. Seine musikalische Tätigkeit war stark geprägt von einer Vielzahl an Auftritten mit Nikolaus Harnoncourt</w:t>
      </w:r>
      <w:r>
        <w:rPr>
          <w:rFonts w:ascii="Arial" w:hAnsi="Arial" w:cs="Arial"/>
        </w:rPr>
        <w:t xml:space="preserve">. </w:t>
      </w:r>
      <w:r w:rsidRPr="00F05739">
        <w:rPr>
          <w:rFonts w:ascii="Arial" w:hAnsi="Arial" w:cs="Arial"/>
        </w:rPr>
        <w:t>Liederabende</w:t>
      </w:r>
      <w:r w:rsidRPr="003F1FEF">
        <w:rPr>
          <w:rFonts w:ascii="Arial" w:hAnsi="Arial" w:cs="Arial"/>
        </w:rPr>
        <w:t xml:space="preserve"> führten </w:t>
      </w:r>
      <w:r>
        <w:rPr>
          <w:rFonts w:ascii="Arial" w:hAnsi="Arial" w:cs="Arial"/>
        </w:rPr>
        <w:t xml:space="preserve">ihn u.a. in den Wiener Musikverein, das Wiener Konzerthaus, in die Londoner Wigmore Hall, ins Concertgebouw Amsterdam, an die Mailänder Scala, in die </w:t>
      </w:r>
      <w:r w:rsidRPr="00F84D62">
        <w:rPr>
          <w:rFonts w:ascii="Arial" w:hAnsi="Arial" w:cs="Arial"/>
          <w:lang w:val="de-AT"/>
        </w:rPr>
        <w:t xml:space="preserve">Alice Tully Hall </w:t>
      </w:r>
      <w:r w:rsidR="004528BA">
        <w:rPr>
          <w:rFonts w:ascii="Arial" w:hAnsi="Arial" w:cs="Arial"/>
          <w:lang w:val="de-AT"/>
        </w:rPr>
        <w:t xml:space="preserve">sowie in die </w:t>
      </w:r>
      <w:r>
        <w:rPr>
          <w:rFonts w:ascii="Arial" w:hAnsi="Arial" w:cs="Arial"/>
          <w:lang w:val="de-AT"/>
        </w:rPr>
        <w:t>Carnegie Hall in New York</w:t>
      </w:r>
      <w:r w:rsidRPr="00F84D62">
        <w:rPr>
          <w:rFonts w:ascii="Arial" w:hAnsi="Arial" w:cs="Arial"/>
          <w:lang w:val="de-AT"/>
        </w:rPr>
        <w:t>.</w:t>
      </w:r>
      <w:r w:rsidR="00667ADE">
        <w:rPr>
          <w:rFonts w:ascii="Arial" w:hAnsi="Arial" w:cs="Arial"/>
          <w:lang w:val="de-AT"/>
        </w:rPr>
        <w:t xml:space="preserve"> </w:t>
      </w:r>
      <w:r w:rsidR="0099062A">
        <w:rPr>
          <w:rFonts w:ascii="Arial" w:hAnsi="Arial" w:cs="Arial"/>
          <w:lang w:val="de-AT"/>
        </w:rPr>
        <w:t xml:space="preserve">In der Saison 2017/18 </w:t>
      </w:r>
      <w:r w:rsidR="005321B3">
        <w:rPr>
          <w:rFonts w:ascii="Arial" w:hAnsi="Arial" w:cs="Arial"/>
          <w:lang w:val="de-AT"/>
        </w:rPr>
        <w:t>war</w:t>
      </w:r>
      <w:r w:rsidR="0099062A">
        <w:rPr>
          <w:rFonts w:ascii="Arial" w:hAnsi="Arial" w:cs="Arial"/>
          <w:lang w:val="de-AT"/>
        </w:rPr>
        <w:t xml:space="preserve"> Michael Schade "Artist in Residence" im Wiener Konzerthaus.</w:t>
      </w:r>
    </w:p>
    <w:p w:rsidR="00C12C91" w:rsidRDefault="00C12C91" w:rsidP="00C12C91">
      <w:pPr>
        <w:jc w:val="both"/>
        <w:rPr>
          <w:rFonts w:ascii="Arial" w:hAnsi="Arial" w:cs="Arial"/>
        </w:rPr>
      </w:pPr>
    </w:p>
    <w:p w:rsidR="00C12C91" w:rsidRDefault="00C12C91" w:rsidP="00C12C91">
      <w:pPr>
        <w:jc w:val="both"/>
        <w:rPr>
          <w:rFonts w:ascii="Arial" w:hAnsi="Arial" w:cs="Arial"/>
        </w:rPr>
      </w:pPr>
      <w:r w:rsidRPr="003F1FEF">
        <w:rPr>
          <w:rFonts w:ascii="Arial" w:hAnsi="Arial" w:cs="Arial"/>
        </w:rPr>
        <w:t xml:space="preserve">Michael Schade hat eine Vielzahl von CDs vorgelegt, </w:t>
      </w:r>
      <w:r>
        <w:rPr>
          <w:rFonts w:ascii="Arial" w:hAnsi="Arial" w:cs="Arial"/>
        </w:rPr>
        <w:t>wobei sein breites Repertoire von Bachs Passionen bis zu Ma</w:t>
      </w:r>
      <w:r w:rsidR="00533026">
        <w:rPr>
          <w:rFonts w:ascii="Arial" w:hAnsi="Arial" w:cs="Arial"/>
        </w:rPr>
        <w:t>hlers Lied von der Erde reicht.</w:t>
      </w:r>
    </w:p>
    <w:p w:rsidR="00C12C91" w:rsidRDefault="00C12C91" w:rsidP="00C12C91">
      <w:pPr>
        <w:jc w:val="both"/>
        <w:rPr>
          <w:rFonts w:ascii="Arial" w:hAnsi="Arial" w:cs="Arial"/>
        </w:rPr>
      </w:pPr>
    </w:p>
    <w:p w:rsidR="00C12C91" w:rsidRPr="00E026EE" w:rsidRDefault="00C12C91" w:rsidP="00C12C91">
      <w:pPr>
        <w:jc w:val="both"/>
        <w:rPr>
          <w:rFonts w:ascii="Arial" w:hAnsi="Arial" w:cs="Arial"/>
          <w:lang w:val="en-US"/>
        </w:rPr>
      </w:pPr>
      <w:r w:rsidRPr="00121287">
        <w:rPr>
          <w:rFonts w:ascii="Arial" w:hAnsi="Arial" w:cs="Arial"/>
        </w:rPr>
        <w:t xml:space="preserve">2007 wurde dem Künstler der Titel Österreichischer Kammersänger verliehen. </w:t>
      </w:r>
      <w:r w:rsidRPr="0004307C">
        <w:rPr>
          <w:rFonts w:ascii="Arial" w:hAnsi="Arial" w:cs="Arial"/>
          <w:lang w:val="de-AT"/>
        </w:rPr>
        <w:t>Michael</w:t>
      </w:r>
      <w:r w:rsidR="004528BA" w:rsidRPr="0004307C">
        <w:rPr>
          <w:rFonts w:ascii="Arial" w:hAnsi="Arial" w:cs="Arial"/>
          <w:lang w:val="de-AT"/>
        </w:rPr>
        <w:t xml:space="preserve"> Schade </w:t>
      </w:r>
      <w:r w:rsidRPr="0004307C">
        <w:rPr>
          <w:rFonts w:ascii="Arial" w:hAnsi="Arial" w:cs="Arial"/>
          <w:lang w:val="de-AT"/>
        </w:rPr>
        <w:t>ist</w:t>
      </w:r>
      <w:r w:rsidR="0004307C" w:rsidRPr="0004307C">
        <w:rPr>
          <w:rFonts w:ascii="Arial" w:hAnsi="Arial" w:cs="Arial"/>
          <w:lang w:val="de-AT"/>
        </w:rPr>
        <w:t xml:space="preserve"> Initiator des Young Singers Project der Salzburger Festspiele und</w:t>
      </w:r>
      <w:r w:rsidR="00667ADE">
        <w:rPr>
          <w:rFonts w:ascii="Arial" w:hAnsi="Arial" w:cs="Arial"/>
          <w:lang w:val="de-AT"/>
        </w:rPr>
        <w:t xml:space="preserve"> war 10 Jahre</w:t>
      </w:r>
      <w:r w:rsidR="0004307C" w:rsidRPr="0004307C">
        <w:rPr>
          <w:rFonts w:ascii="Arial" w:hAnsi="Arial" w:cs="Arial"/>
          <w:lang w:val="de-AT"/>
        </w:rPr>
        <w:t xml:space="preserve"> </w:t>
      </w:r>
      <w:r w:rsidRPr="0004307C">
        <w:rPr>
          <w:rFonts w:ascii="Arial" w:hAnsi="Arial" w:cs="Arial"/>
          <w:lang w:val="de-AT"/>
        </w:rPr>
        <w:t xml:space="preserve"> </w:t>
      </w:r>
      <w:r w:rsidRPr="003F1FEF">
        <w:rPr>
          <w:rFonts w:ascii="Arial" w:hAnsi="Arial" w:cs="Arial"/>
        </w:rPr>
        <w:t xml:space="preserve">künstlerischer Leiter der </w:t>
      </w:r>
      <w:r w:rsidR="00533026">
        <w:rPr>
          <w:rFonts w:ascii="Arial" w:hAnsi="Arial" w:cs="Arial"/>
        </w:rPr>
        <w:t>"</w:t>
      </w:r>
      <w:r w:rsidRPr="003F1FEF">
        <w:rPr>
          <w:rFonts w:ascii="Arial" w:hAnsi="Arial" w:cs="Arial"/>
        </w:rPr>
        <w:t xml:space="preserve">Stella Maris International Vocal </w:t>
      </w:r>
      <w:r w:rsidRPr="001B2A73">
        <w:rPr>
          <w:rFonts w:ascii="Arial" w:hAnsi="Arial" w:cs="Arial"/>
        </w:rPr>
        <w:t>Competition</w:t>
      </w:r>
      <w:r w:rsidR="00533026">
        <w:rPr>
          <w:rFonts w:ascii="Arial" w:hAnsi="Arial" w:cs="Arial"/>
        </w:rPr>
        <w:t>"</w:t>
      </w:r>
      <w:r w:rsidRPr="001B2A73">
        <w:rPr>
          <w:rFonts w:ascii="Arial" w:hAnsi="Arial" w:cs="Arial"/>
        </w:rPr>
        <w:t>. Von 2014 bis 20</w:t>
      </w:r>
      <w:r w:rsidR="00391A8B">
        <w:rPr>
          <w:rFonts w:ascii="Arial" w:hAnsi="Arial" w:cs="Arial"/>
        </w:rPr>
        <w:t>22</w:t>
      </w:r>
      <w:r w:rsidRPr="001B2A73">
        <w:rPr>
          <w:rFonts w:ascii="Arial" w:hAnsi="Arial" w:cs="Arial"/>
        </w:rPr>
        <w:t xml:space="preserve"> übernimmt </w:t>
      </w:r>
      <w:r>
        <w:rPr>
          <w:rFonts w:ascii="Arial" w:hAnsi="Arial" w:cs="Arial"/>
        </w:rPr>
        <w:t>er</w:t>
      </w:r>
      <w:r w:rsidRPr="001B2A73">
        <w:rPr>
          <w:rFonts w:ascii="Arial" w:hAnsi="Arial" w:cs="Arial"/>
        </w:rPr>
        <w:t xml:space="preserve"> die künstlerische Leitung der Inter</w:t>
      </w:r>
      <w:r>
        <w:rPr>
          <w:rFonts w:ascii="Arial" w:hAnsi="Arial" w:cs="Arial"/>
        </w:rPr>
        <w:t>nationalen Barocktage Stift Melk</w:t>
      </w:r>
      <w:r w:rsidR="00533026">
        <w:rPr>
          <w:rFonts w:ascii="Arial" w:hAnsi="Arial" w:cs="Arial"/>
        </w:rPr>
        <w:t>, die jährlich zu Pfingsten stattfinden.</w:t>
      </w:r>
      <w:r w:rsidRPr="00E80766">
        <w:rPr>
          <w:rFonts w:ascii="Arial" w:hAnsi="Arial" w:cs="Arial"/>
          <w:lang w:val="de-AT"/>
        </w:rPr>
        <w:t xml:space="preserve"> </w:t>
      </w:r>
      <w:r w:rsidRPr="00E026EE">
        <w:rPr>
          <w:rFonts w:ascii="Arial" w:hAnsi="Arial" w:cs="Arial"/>
          <w:lang w:val="en-US"/>
        </w:rPr>
        <w:t xml:space="preserve">Seit </w:t>
      </w:r>
      <w:r>
        <w:rPr>
          <w:rFonts w:ascii="Arial" w:eastAsia="Times New Roman" w:hAnsi="Arial" w:cs="Arial"/>
          <w:lang w:val="en-US"/>
        </w:rPr>
        <w:t xml:space="preserve">2017 ist </w:t>
      </w:r>
      <w:r w:rsidRPr="00E026EE">
        <w:rPr>
          <w:rFonts w:ascii="Arial" w:eastAsia="Times New Roman" w:hAnsi="Arial" w:cs="Arial"/>
          <w:lang w:val="en-US"/>
        </w:rPr>
        <w:t>Michael Schade "Office</w:t>
      </w:r>
      <w:r>
        <w:rPr>
          <w:rFonts w:ascii="Arial" w:eastAsia="Times New Roman" w:hAnsi="Arial" w:cs="Arial"/>
          <w:lang w:val="en-US"/>
        </w:rPr>
        <w:t>r to the Order of Canada (OC</w:t>
      </w:r>
      <w:r w:rsidRPr="00E026EE">
        <w:rPr>
          <w:rFonts w:ascii="Arial" w:eastAsia="Times New Roman" w:hAnsi="Arial" w:cs="Arial"/>
          <w:lang w:val="en-US"/>
        </w:rPr>
        <w:t>)</w:t>
      </w:r>
      <w:r>
        <w:rPr>
          <w:rFonts w:ascii="Arial" w:eastAsia="Times New Roman" w:hAnsi="Arial" w:cs="Arial"/>
          <w:lang w:val="en-US"/>
        </w:rPr>
        <w:t>".</w:t>
      </w:r>
    </w:p>
    <w:p w:rsidR="00C12C91" w:rsidRPr="00C12C91" w:rsidRDefault="00C12C91" w:rsidP="00AE721D">
      <w:pPr>
        <w:jc w:val="both"/>
        <w:rPr>
          <w:rFonts w:ascii="Arial" w:hAnsi="Arial" w:cs="Arial"/>
          <w:lang w:val="en-US"/>
        </w:rPr>
      </w:pPr>
    </w:p>
    <w:p w:rsidR="005B42DC" w:rsidRDefault="00667ADE" w:rsidP="005B42DC">
      <w:pPr>
        <w:tabs>
          <w:tab w:val="left" w:pos="1280"/>
        </w:tabs>
        <w:ind w:right="-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2020 | 2021</w:t>
      </w:r>
    </w:p>
    <w:p w:rsidR="005B42DC" w:rsidRDefault="005B42DC" w:rsidP="005B42DC">
      <w:pPr>
        <w:tabs>
          <w:tab w:val="left" w:pos="1280"/>
        </w:tabs>
        <w:ind w:right="-567"/>
        <w:jc w:val="both"/>
        <w:rPr>
          <w:rFonts w:ascii="Arial" w:eastAsia="Times New Roman" w:hAnsi="Arial" w:cs="Arial"/>
          <w:sz w:val="22"/>
          <w:szCs w:val="22"/>
        </w:rPr>
      </w:pPr>
    </w:p>
    <w:p w:rsidR="00CA23A5" w:rsidRDefault="005B42DC" w:rsidP="00814A88">
      <w:pPr>
        <w:tabs>
          <w:tab w:val="left" w:pos="1280"/>
        </w:tabs>
        <w:ind w:right="-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Wir bitten Sie, diese Biograf</w:t>
      </w:r>
      <w:r w:rsidRPr="00C416F4">
        <w:rPr>
          <w:rFonts w:ascii="Arial" w:hAnsi="Arial" w:cs="Arial"/>
          <w:i/>
          <w:color w:val="000000"/>
          <w:sz w:val="22"/>
          <w:szCs w:val="22"/>
        </w:rPr>
        <w:t xml:space="preserve">ie unverändert </w:t>
      </w:r>
      <w:r>
        <w:rPr>
          <w:rFonts w:ascii="Arial" w:hAnsi="Arial" w:cs="Arial"/>
          <w:i/>
          <w:color w:val="000000"/>
          <w:sz w:val="22"/>
          <w:szCs w:val="22"/>
        </w:rPr>
        <w:t>zu belassen</w:t>
      </w:r>
      <w:r w:rsidRPr="00C416F4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color w:val="000000"/>
          <w:sz w:val="22"/>
          <w:szCs w:val="22"/>
        </w:rPr>
        <w:t>Änderungen oder Kürzungen</w:t>
      </w:r>
      <w:r w:rsidRPr="00C416F4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bedürfen der</w:t>
      </w:r>
      <w:r w:rsidRPr="00C416F4">
        <w:rPr>
          <w:rFonts w:ascii="Arial" w:hAnsi="Arial" w:cs="Arial"/>
          <w:i/>
          <w:color w:val="000000"/>
          <w:sz w:val="22"/>
          <w:szCs w:val="22"/>
        </w:rPr>
        <w:t xml:space="preserve"> Rücksprache mit der Agentur.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Bei weiteren Veröffentlichungen oder Drucklegungen ist es jeweils erforderlich, eine aktuelle Version anzufragen.</w:t>
      </w:r>
    </w:p>
    <w:p w:rsidR="007F30BE" w:rsidRPr="007F30BE" w:rsidRDefault="007F30BE" w:rsidP="00E0304F">
      <w:pPr>
        <w:tabs>
          <w:tab w:val="left" w:pos="1280"/>
        </w:tabs>
        <w:ind w:right="-567"/>
        <w:jc w:val="both"/>
        <w:rPr>
          <w:rFonts w:eastAsia="Times New Roman"/>
          <w:sz w:val="20"/>
          <w:szCs w:val="20"/>
        </w:rPr>
      </w:pPr>
    </w:p>
    <w:p w:rsidR="007F30BE" w:rsidRDefault="007F30BE" w:rsidP="00D07F4E">
      <w:pPr>
        <w:pBdr>
          <w:top w:val="thinThickSmallGap" w:sz="12" w:space="1" w:color="C00000"/>
          <w:left w:val="thinThickSmallGap" w:sz="12" w:space="4" w:color="C00000"/>
          <w:bottom w:val="thickThinSmallGap" w:sz="12" w:space="1" w:color="C00000"/>
          <w:right w:val="thickThinSmallGap" w:sz="12" w:space="0" w:color="C00000"/>
        </w:pBdr>
        <w:ind w:right="-567"/>
        <w:jc w:val="center"/>
        <w:rPr>
          <w:rFonts w:ascii="Tahoma" w:eastAsia="Times New Roman" w:hAnsi="Tahoma" w:cs="Tahoma"/>
          <w:sz w:val="18"/>
          <w:szCs w:val="18"/>
          <w:lang w:eastAsia="de-DE"/>
        </w:rPr>
      </w:pPr>
      <w:r w:rsidRPr="00393239">
        <w:rPr>
          <w:rStyle w:val="Fett"/>
          <w:rFonts w:ascii="Tahoma" w:eastAsia="Times New Roman" w:hAnsi="Tahoma" w:cs="Tahoma"/>
          <w:sz w:val="18"/>
          <w:szCs w:val="18"/>
          <w:lang w:eastAsia="de-DE"/>
        </w:rPr>
        <w:t>Machreich Artists Management GmbH</w:t>
      </w:r>
      <w:r w:rsidRPr="00393239">
        <w:rPr>
          <w:rFonts w:ascii="Tahoma" w:eastAsia="Times New Roman" w:hAnsi="Tahoma" w:cs="Tahoma"/>
          <w:sz w:val="18"/>
          <w:szCs w:val="18"/>
          <w:lang w:eastAsia="de-DE"/>
        </w:rPr>
        <w:br/>
        <w:t>Beatrixgasse 26/5/42 | A-1030 Wien</w:t>
      </w:r>
      <w:r w:rsidRPr="00393239">
        <w:rPr>
          <w:rFonts w:ascii="Tahoma" w:eastAsia="Times New Roman" w:hAnsi="Tahoma" w:cs="Tahoma"/>
          <w:sz w:val="18"/>
          <w:szCs w:val="18"/>
          <w:lang w:eastAsia="de-DE"/>
        </w:rPr>
        <w:br/>
        <w:t>(Eingang Heumarkt 7, Stg. 5, Tür 42)</w:t>
      </w:r>
      <w:r w:rsidRPr="007F30BE">
        <w:rPr>
          <w:rFonts w:ascii="Tahoma" w:eastAsia="Times New Roman" w:hAnsi="Tahoma" w:cs="Tahoma"/>
          <w:sz w:val="18"/>
          <w:szCs w:val="18"/>
          <w:lang w:eastAsia="de-DE"/>
        </w:rPr>
        <w:t xml:space="preserve"> </w:t>
      </w:r>
    </w:p>
    <w:p w:rsidR="007F30BE" w:rsidRDefault="007F30BE" w:rsidP="00D07F4E">
      <w:pPr>
        <w:pBdr>
          <w:top w:val="thinThickSmallGap" w:sz="12" w:space="1" w:color="C00000"/>
          <w:left w:val="thinThickSmallGap" w:sz="12" w:space="4" w:color="C00000"/>
          <w:bottom w:val="thickThinSmallGap" w:sz="12" w:space="1" w:color="C00000"/>
          <w:right w:val="thickThinSmallGap" w:sz="12" w:space="0" w:color="C00000"/>
        </w:pBdr>
        <w:ind w:right="-567"/>
        <w:jc w:val="center"/>
        <w:rPr>
          <w:rFonts w:ascii="Tahoma" w:eastAsia="Times New Roman" w:hAnsi="Tahoma" w:cs="Tahoma"/>
          <w:sz w:val="18"/>
          <w:szCs w:val="18"/>
          <w:lang w:eastAsia="de-DE"/>
        </w:rPr>
      </w:pPr>
      <w:r>
        <w:rPr>
          <w:rFonts w:ascii="Tahoma" w:eastAsia="Times New Roman" w:hAnsi="Tahoma" w:cs="Tahoma"/>
          <w:sz w:val="18"/>
          <w:szCs w:val="18"/>
          <w:lang w:eastAsia="de-DE"/>
        </w:rPr>
        <w:t>T +43 (0)5 06 80, F DW -</w:t>
      </w:r>
      <w:r w:rsidRPr="00393239">
        <w:rPr>
          <w:rFonts w:ascii="Tahoma" w:eastAsia="Times New Roman" w:hAnsi="Tahoma" w:cs="Tahoma"/>
          <w:sz w:val="18"/>
          <w:szCs w:val="18"/>
          <w:lang w:eastAsia="de-DE"/>
        </w:rPr>
        <w:t>20</w:t>
      </w:r>
      <w:r w:rsidRPr="007F30BE">
        <w:rPr>
          <w:rFonts w:ascii="Tahoma" w:eastAsia="Times New Roman" w:hAnsi="Tahoma" w:cs="Tahoma"/>
          <w:sz w:val="18"/>
          <w:szCs w:val="18"/>
          <w:lang w:eastAsia="de-DE"/>
        </w:rPr>
        <w:t xml:space="preserve"> </w:t>
      </w:r>
    </w:p>
    <w:p w:rsidR="00530608" w:rsidRPr="00B56C12" w:rsidRDefault="007F30BE" w:rsidP="00D07F4E">
      <w:pPr>
        <w:pBdr>
          <w:top w:val="thinThickSmallGap" w:sz="12" w:space="1" w:color="C00000"/>
          <w:left w:val="thinThickSmallGap" w:sz="12" w:space="4" w:color="C00000"/>
          <w:bottom w:val="thickThinSmallGap" w:sz="12" w:space="1" w:color="C00000"/>
          <w:right w:val="thickThinSmallGap" w:sz="12" w:space="0" w:color="C00000"/>
        </w:pBdr>
        <w:ind w:right="-567"/>
        <w:jc w:val="center"/>
        <w:rPr>
          <w:rFonts w:ascii="Tahoma" w:eastAsia="Times New Roman" w:hAnsi="Tahoma" w:cs="Tahoma"/>
          <w:sz w:val="18"/>
          <w:szCs w:val="18"/>
          <w:lang w:eastAsia="de-DE"/>
        </w:rPr>
      </w:pPr>
      <w:r w:rsidRPr="00393239">
        <w:rPr>
          <w:rFonts w:ascii="Tahoma" w:eastAsia="Times New Roman" w:hAnsi="Tahoma" w:cs="Tahoma"/>
          <w:sz w:val="18"/>
          <w:szCs w:val="18"/>
          <w:lang w:eastAsia="de-DE"/>
        </w:rPr>
        <w:t xml:space="preserve">E </w:t>
      </w:r>
      <w:hyperlink r:id="rId9" w:history="1">
        <w:r w:rsidRPr="00393239">
          <w:rPr>
            <w:rStyle w:val="Hyperlink"/>
            <w:rFonts w:ascii="Tahoma" w:eastAsia="Times New Roman" w:hAnsi="Tahoma" w:cs="Tahoma"/>
            <w:sz w:val="18"/>
            <w:szCs w:val="18"/>
            <w:lang w:eastAsia="de-DE"/>
          </w:rPr>
          <w:t>office@machreich-artists.com</w:t>
        </w:r>
      </w:hyperlink>
      <w:r w:rsidRPr="00393239">
        <w:rPr>
          <w:rFonts w:ascii="Tahoma" w:eastAsia="Times New Roman" w:hAnsi="Tahoma" w:cs="Tahoma"/>
          <w:sz w:val="18"/>
          <w:szCs w:val="18"/>
          <w:lang w:eastAsia="de-DE"/>
        </w:rPr>
        <w:t xml:space="preserve"> | I </w:t>
      </w:r>
      <w:hyperlink r:id="rId10" w:history="1">
        <w:r w:rsidRPr="00393239">
          <w:rPr>
            <w:rStyle w:val="Hyperlink"/>
            <w:rFonts w:ascii="Tahoma" w:eastAsia="Times New Roman" w:hAnsi="Tahoma" w:cs="Tahoma"/>
            <w:sz w:val="18"/>
            <w:szCs w:val="18"/>
            <w:lang w:eastAsia="de-DE"/>
          </w:rPr>
          <w:t>www.machreich-artists.com</w:t>
        </w:r>
      </w:hyperlink>
    </w:p>
    <w:sectPr w:rsidR="00530608" w:rsidRPr="00B56C12" w:rsidSect="00D07F4E">
      <w:headerReference w:type="default" r:id="rId11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4F" w:rsidRDefault="0009074F" w:rsidP="007F30BE">
      <w:r>
        <w:separator/>
      </w:r>
    </w:p>
  </w:endnote>
  <w:endnote w:type="continuationSeparator" w:id="0">
    <w:p w:rsidR="0009074F" w:rsidRDefault="0009074F" w:rsidP="007F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4F" w:rsidRDefault="0009074F" w:rsidP="007F30BE">
      <w:r>
        <w:separator/>
      </w:r>
    </w:p>
  </w:footnote>
  <w:footnote w:type="continuationSeparator" w:id="0">
    <w:p w:rsidR="0009074F" w:rsidRDefault="0009074F" w:rsidP="007F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4F" w:rsidRDefault="0009074F">
    <w:pPr>
      <w:pStyle w:val="Kopfzeile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Machreich Artists Management</w:t>
    </w:r>
    <w:r>
      <w:rPr>
        <w:rFonts w:ascii="Tahoma" w:hAnsi="Tahoma" w:cs="Tahoma"/>
        <w:sz w:val="22"/>
        <w:szCs w:val="22"/>
      </w:rPr>
      <w:tab/>
    </w:r>
    <w:r>
      <w:rPr>
        <w:rFonts w:ascii="Tahoma" w:hAnsi="Tahoma" w:cs="Tahoma"/>
        <w:sz w:val="22"/>
        <w:szCs w:val="22"/>
      </w:rPr>
      <w:tab/>
    </w:r>
    <w:r w:rsidRPr="007F30BE">
      <w:rPr>
        <w:rFonts w:ascii="Tahoma" w:hAnsi="Tahoma" w:cs="Tahoma"/>
        <w:sz w:val="22"/>
        <w:szCs w:val="22"/>
      </w:rPr>
      <w:t xml:space="preserve">Seite | </w:t>
    </w:r>
    <w:r w:rsidRPr="007F30BE">
      <w:rPr>
        <w:rFonts w:ascii="Tahoma" w:hAnsi="Tahoma" w:cs="Tahoma"/>
        <w:sz w:val="22"/>
        <w:szCs w:val="22"/>
      </w:rPr>
      <w:fldChar w:fldCharType="begin"/>
    </w:r>
    <w:r w:rsidRPr="007F30BE">
      <w:rPr>
        <w:rFonts w:ascii="Tahoma" w:hAnsi="Tahoma" w:cs="Tahoma"/>
        <w:sz w:val="22"/>
        <w:szCs w:val="22"/>
      </w:rPr>
      <w:instrText>PAGE   \* MERGEFORMAT</w:instrText>
    </w:r>
    <w:r w:rsidRPr="007F30BE">
      <w:rPr>
        <w:rFonts w:ascii="Tahoma" w:hAnsi="Tahoma" w:cs="Tahoma"/>
        <w:sz w:val="22"/>
        <w:szCs w:val="22"/>
      </w:rPr>
      <w:fldChar w:fldCharType="separate"/>
    </w:r>
    <w:r w:rsidR="0058189B">
      <w:rPr>
        <w:rFonts w:ascii="Tahoma" w:hAnsi="Tahoma" w:cs="Tahoma"/>
        <w:noProof/>
        <w:sz w:val="22"/>
        <w:szCs w:val="22"/>
      </w:rPr>
      <w:t>1</w:t>
    </w:r>
    <w:r w:rsidRPr="007F30BE">
      <w:rPr>
        <w:rFonts w:ascii="Tahoma" w:hAnsi="Tahoma" w:cs="Tahoma"/>
        <w:sz w:val="22"/>
        <w:szCs w:val="22"/>
      </w:rPr>
      <w:fldChar w:fldCharType="end"/>
    </w:r>
  </w:p>
  <w:p w:rsidR="001F0A4F" w:rsidRDefault="0009074F" w:rsidP="007F30BE">
    <w:pPr>
      <w:pStyle w:val="Kopfzeile"/>
      <w:pBdr>
        <w:bottom w:val="single" w:sz="8" w:space="1" w:color="C00000"/>
      </w:pBdr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Biografie </w:t>
    </w:r>
    <w:r w:rsidR="001F0A4F">
      <w:rPr>
        <w:rFonts w:ascii="Tahoma" w:hAnsi="Tahoma" w:cs="Tahoma"/>
        <w:sz w:val="22"/>
        <w:szCs w:val="22"/>
      </w:rPr>
      <w:t>MICHAEL SCHADE</w:t>
    </w:r>
  </w:p>
  <w:p w:rsidR="0009074F" w:rsidRPr="007F30BE" w:rsidRDefault="0009074F" w:rsidP="007F30BE">
    <w:pPr>
      <w:pStyle w:val="Kopfzeile"/>
      <w:pBdr>
        <w:bottom w:val="single" w:sz="8" w:space="1" w:color="C00000"/>
      </w:pBdr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BE"/>
    <w:rsid w:val="0004307C"/>
    <w:rsid w:val="000641B5"/>
    <w:rsid w:val="0009074F"/>
    <w:rsid w:val="00136C03"/>
    <w:rsid w:val="00140CA7"/>
    <w:rsid w:val="001F0A4F"/>
    <w:rsid w:val="00276677"/>
    <w:rsid w:val="00294002"/>
    <w:rsid w:val="002C4D12"/>
    <w:rsid w:val="002F51CB"/>
    <w:rsid w:val="00324F46"/>
    <w:rsid w:val="003813E7"/>
    <w:rsid w:val="00391A8B"/>
    <w:rsid w:val="003F566E"/>
    <w:rsid w:val="00430CB0"/>
    <w:rsid w:val="004528BA"/>
    <w:rsid w:val="0045530F"/>
    <w:rsid w:val="00477DF3"/>
    <w:rsid w:val="004B53BF"/>
    <w:rsid w:val="004C5DB2"/>
    <w:rsid w:val="00530608"/>
    <w:rsid w:val="005321B3"/>
    <w:rsid w:val="00533026"/>
    <w:rsid w:val="005802F1"/>
    <w:rsid w:val="0058189B"/>
    <w:rsid w:val="005B42DC"/>
    <w:rsid w:val="005F7504"/>
    <w:rsid w:val="00667ADE"/>
    <w:rsid w:val="00676290"/>
    <w:rsid w:val="00696406"/>
    <w:rsid w:val="006D58D1"/>
    <w:rsid w:val="00710C44"/>
    <w:rsid w:val="007765B3"/>
    <w:rsid w:val="007D27E7"/>
    <w:rsid w:val="007D49FA"/>
    <w:rsid w:val="007D7EFA"/>
    <w:rsid w:val="007F30BE"/>
    <w:rsid w:val="007F6946"/>
    <w:rsid w:val="00814A88"/>
    <w:rsid w:val="009525D4"/>
    <w:rsid w:val="009874B1"/>
    <w:rsid w:val="0099062A"/>
    <w:rsid w:val="009A154C"/>
    <w:rsid w:val="009C6A0C"/>
    <w:rsid w:val="00A168DD"/>
    <w:rsid w:val="00A72F2A"/>
    <w:rsid w:val="00AC668A"/>
    <w:rsid w:val="00AE6F7A"/>
    <w:rsid w:val="00AE721D"/>
    <w:rsid w:val="00B3064B"/>
    <w:rsid w:val="00B56C12"/>
    <w:rsid w:val="00B97D1C"/>
    <w:rsid w:val="00BA7ECB"/>
    <w:rsid w:val="00BB663F"/>
    <w:rsid w:val="00BD0195"/>
    <w:rsid w:val="00C12C91"/>
    <w:rsid w:val="00C352B0"/>
    <w:rsid w:val="00CA23A5"/>
    <w:rsid w:val="00CD0BF2"/>
    <w:rsid w:val="00CE06BB"/>
    <w:rsid w:val="00D07F4E"/>
    <w:rsid w:val="00D23E44"/>
    <w:rsid w:val="00D27C87"/>
    <w:rsid w:val="00D56814"/>
    <w:rsid w:val="00DD64D3"/>
    <w:rsid w:val="00DF69B0"/>
    <w:rsid w:val="00E0304F"/>
    <w:rsid w:val="00E511B2"/>
    <w:rsid w:val="00E54B2C"/>
    <w:rsid w:val="00E6018D"/>
    <w:rsid w:val="00EB59AD"/>
    <w:rsid w:val="00EF2F3B"/>
    <w:rsid w:val="00F9752C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0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7F30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val="en-US" w:eastAsia="de-DE"/>
    </w:rPr>
  </w:style>
  <w:style w:type="character" w:styleId="Hyperlink">
    <w:name w:val="Hyperlink"/>
    <w:uiPriority w:val="99"/>
    <w:unhideWhenUsed/>
    <w:rsid w:val="007F30BE"/>
    <w:rPr>
      <w:color w:val="0000FF"/>
      <w:u w:val="single"/>
    </w:rPr>
  </w:style>
  <w:style w:type="character" w:styleId="Fett">
    <w:name w:val="Strong"/>
    <w:uiPriority w:val="22"/>
    <w:qFormat/>
    <w:rsid w:val="007F30B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F3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30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F3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30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07F4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F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F2A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0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7F30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val="en-US" w:eastAsia="de-DE"/>
    </w:rPr>
  </w:style>
  <w:style w:type="character" w:styleId="Hyperlink">
    <w:name w:val="Hyperlink"/>
    <w:uiPriority w:val="99"/>
    <w:unhideWhenUsed/>
    <w:rsid w:val="007F30BE"/>
    <w:rPr>
      <w:color w:val="0000FF"/>
      <w:u w:val="single"/>
    </w:rPr>
  </w:style>
  <w:style w:type="character" w:styleId="Fett">
    <w:name w:val="Strong"/>
    <w:uiPriority w:val="22"/>
    <w:qFormat/>
    <w:rsid w:val="007F30B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F3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30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F3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30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07F4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2F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2F2A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chreich-artis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machreich-artists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7B47-B022-4C20-9F20-4D8BB5C6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Loidl Consulting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Machreich</dc:creator>
  <cp:lastModifiedBy>Mag. Judith Burgstaller</cp:lastModifiedBy>
  <cp:revision>2</cp:revision>
  <cp:lastPrinted>2014-06-04T07:24:00Z</cp:lastPrinted>
  <dcterms:created xsi:type="dcterms:W3CDTF">2020-08-13T13:00:00Z</dcterms:created>
  <dcterms:modified xsi:type="dcterms:W3CDTF">2020-08-13T13:00:00Z</dcterms:modified>
</cp:coreProperties>
</file>